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2C" w:rsidRDefault="00BE5A2C" w:rsidP="00BE5A2C">
      <w:pPr>
        <w:pStyle w:val="Ctrl"/>
      </w:pPr>
    </w:p>
    <w:p w:rsidR="00BE5A2C" w:rsidRDefault="00542523" w:rsidP="00BE5A2C">
      <w:pPr>
        <w:pStyle w:val="1"/>
      </w:pPr>
      <w:hyperlink r:id="rId7" w:history="1">
        <w:r w:rsidR="00BE5A2C" w:rsidRPr="00542523">
          <w:rPr>
            <w:rStyle w:val="a8"/>
          </w:rPr>
          <w:t>Приклади ілюстративних матеріалів для різних занять з фрагментами відповідної методики</w:t>
        </w:r>
      </w:hyperlink>
    </w:p>
    <w:p w:rsidR="00BE5A2C" w:rsidRDefault="00BE5A2C" w:rsidP="00BE5A2C">
      <w:pPr>
        <w:pStyle w:val="1"/>
      </w:pPr>
    </w:p>
    <w:p w:rsidR="00BE5A2C" w:rsidRPr="00F41DBF" w:rsidRDefault="00BE5A2C" w:rsidP="00BE5A2C">
      <w:pPr>
        <w:pStyle w:val="Ctrl"/>
      </w:pPr>
      <w:commentRangeStart w:id="0"/>
      <w:r w:rsidRPr="00F41DBF">
        <w:t xml:space="preserve">Наприклад, для </w:t>
      </w:r>
      <w:r w:rsidRPr="00BE5A2C">
        <w:rPr>
          <w:b/>
        </w:rPr>
        <w:t xml:space="preserve">дітей 4-го </w:t>
      </w:r>
      <w:r w:rsidRPr="00F41DBF">
        <w:t xml:space="preserve">року життя на інтегрованому занятті за темою «Мої товариші по групі» (підтема 2) робота з ілюстративним матеріалом будується таким чином. </w:t>
      </w:r>
      <w:commentRangeEnd w:id="0"/>
      <w:r>
        <w:rPr>
          <w:rFonts w:asciiTheme="minorHAnsi" w:hAnsiTheme="minorHAnsi" w:cstheme="minorBidi"/>
          <w:color w:val="auto"/>
          <w:sz w:val="22"/>
          <w:szCs w:val="22"/>
        </w:rPr>
        <w:commentReference w:id="0"/>
      </w:r>
    </w:p>
    <w:p w:rsidR="00BE5A2C" w:rsidRPr="00F41DBF" w:rsidRDefault="00BE5A2C" w:rsidP="00BE5A2C">
      <w:pPr>
        <w:pStyle w:val="Ctrl"/>
      </w:pPr>
      <w:r w:rsidRPr="00F41DBF">
        <w:t xml:space="preserve">Вихователька показує дітям картину і розповідає: «Дмитрику подобається на майданчику. Скільки цікавих іграшок і розваг! Хлопчики і дівчатка весело бавляться. Он як Сергійко високо підлітає на гойдалці. </w:t>
      </w:r>
      <w:proofErr w:type="spellStart"/>
      <w:r w:rsidRPr="00F41DBF">
        <w:t>Підбіг</w:t>
      </w:r>
      <w:proofErr w:type="spellEnd"/>
      <w:r w:rsidRPr="00F41DBF">
        <w:t xml:space="preserve"> Дмитрик до гойдалки і гукнув: «Хочу гойдатися! І я хочу!». А Сергійко на Дмитрика не дивиться, злітає собі вгору-вниз. Розсердився тоді Дмитрик на товариша. Ногою тупнув, кулаки стиснув. Аж відчуває, що Мурашка</w:t>
      </w:r>
      <w:r w:rsidRPr="00F41DBF">
        <w:footnoteReference w:id="1"/>
      </w:r>
      <w:r w:rsidRPr="00F41DBF">
        <w:t xml:space="preserve"> за вушко смикає: «Звернися до Сергійка, щоб він зрозумів, чого ти хочеш. Назви його ласкаво за ім'ям і попроси погойдатися. Тільки в очі дивись. Або запропонуй погойдатися разом».</w:t>
      </w:r>
    </w:p>
    <w:p w:rsidR="00BE5A2C" w:rsidRPr="00F41DBF" w:rsidRDefault="00BE5A2C" w:rsidP="00BE5A2C">
      <w:pPr>
        <w:pStyle w:val="Ctrl"/>
      </w:pPr>
      <w:r w:rsidRPr="00F41DBF">
        <w:t xml:space="preserve">Далі вона ставить дітям запитання і завдання: </w:t>
      </w:r>
    </w:p>
    <w:p w:rsidR="00BE5A2C" w:rsidRPr="00F41DBF" w:rsidRDefault="00BE5A2C" w:rsidP="00BE5A2C">
      <w:pPr>
        <w:pStyle w:val="Ctrl"/>
      </w:pPr>
      <w:r w:rsidRPr="00F41DBF">
        <w:t xml:space="preserve">Розкажіть, що відбувається на майданчику.  </w:t>
      </w:r>
    </w:p>
    <w:p w:rsidR="00BE5A2C" w:rsidRPr="00F41DBF" w:rsidRDefault="00BE5A2C" w:rsidP="00BE5A2C">
      <w:pPr>
        <w:pStyle w:val="Ctrl"/>
      </w:pPr>
      <w:r w:rsidRPr="00F41DBF">
        <w:t xml:space="preserve">Що робить Сергійко? </w:t>
      </w:r>
    </w:p>
    <w:p w:rsidR="00BE5A2C" w:rsidRPr="00F41DBF" w:rsidRDefault="00BE5A2C" w:rsidP="00BE5A2C">
      <w:pPr>
        <w:pStyle w:val="Ctrl"/>
      </w:pPr>
      <w:r w:rsidRPr="00F41DBF">
        <w:t xml:space="preserve">Як ви думаєте, Сергійко знає, що Дмитрик хоче гойдатися? </w:t>
      </w:r>
    </w:p>
    <w:p w:rsidR="00BE5A2C" w:rsidRPr="00F41DBF" w:rsidRDefault="00BE5A2C" w:rsidP="00BE5A2C">
      <w:pPr>
        <w:pStyle w:val="Ctrl"/>
      </w:pPr>
      <w:r w:rsidRPr="00F41DBF">
        <w:t xml:space="preserve">Чому такий сердитий Дмитрик? </w:t>
      </w:r>
    </w:p>
    <w:p w:rsidR="00BE5A2C" w:rsidRPr="00F41DBF" w:rsidRDefault="00BE5A2C" w:rsidP="00BE5A2C">
      <w:pPr>
        <w:pStyle w:val="Ctrl"/>
      </w:pPr>
      <w:r w:rsidRPr="00F41DBF">
        <w:t xml:space="preserve">Як ви вважаєте, як учинив би Дмитрик, якби не Мурашка? </w:t>
      </w:r>
    </w:p>
    <w:p w:rsidR="00BE5A2C" w:rsidRPr="00F41DBF" w:rsidRDefault="00BE5A2C" w:rsidP="00BE5A2C">
      <w:pPr>
        <w:pStyle w:val="Ctrl"/>
      </w:pPr>
      <w:r w:rsidRPr="00F41DBF">
        <w:t>А тепер як він лагідно, дивлячись в очі, звернеться до Сергійка?</w:t>
      </w:r>
    </w:p>
    <w:p w:rsidR="00BE5A2C" w:rsidRPr="00F41DBF" w:rsidRDefault="00BE5A2C" w:rsidP="00BE5A2C">
      <w:pPr>
        <w:pStyle w:val="Ctrl"/>
      </w:pPr>
    </w:p>
    <w:p w:rsidR="00BE5A2C" w:rsidRPr="00F41DBF" w:rsidRDefault="00BE5A2C" w:rsidP="00BE5A2C">
      <w:pPr>
        <w:pStyle w:val="Ctrl"/>
      </w:pPr>
      <w:r w:rsidRPr="00F41DBF">
        <w:rPr>
          <w:noProof/>
          <w:lang w:eastAsia="uk-UA"/>
        </w:rPr>
        <w:drawing>
          <wp:inline distT="0" distB="0" distL="0" distR="0" wp14:anchorId="03D551C7" wp14:editId="29AEED27">
            <wp:extent cx="3045125" cy="215534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48" cy="21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E5A2C" w:rsidRPr="00F41DBF" w:rsidRDefault="00BE5A2C" w:rsidP="00BE5A2C">
      <w:pPr>
        <w:pStyle w:val="Ctrl"/>
      </w:pPr>
      <w:r w:rsidRPr="00F41DBF">
        <w:t>Далі вихователька пропонує кожному з дітей назвати себе лагідним ім’ям, так, як матуся, а всім дітям повторити ніжно.</w:t>
      </w:r>
    </w:p>
    <w:p w:rsidR="00BE5A2C" w:rsidRDefault="00BE5A2C" w:rsidP="00BE5A2C">
      <w:pPr>
        <w:pStyle w:val="Ctrl"/>
      </w:pPr>
    </w:p>
    <w:p w:rsidR="00BE5A2C" w:rsidRDefault="00BE5A2C" w:rsidP="00BE5A2C">
      <w:pPr>
        <w:pStyle w:val="Ctrl"/>
      </w:pPr>
    </w:p>
    <w:p w:rsidR="00BE5A2C" w:rsidRPr="00F41DBF" w:rsidRDefault="00BE5A2C" w:rsidP="00BE5A2C">
      <w:pPr>
        <w:pStyle w:val="Ctrl"/>
      </w:pPr>
      <w:r w:rsidRPr="00F41DBF">
        <w:t xml:space="preserve">Для </w:t>
      </w:r>
      <w:r w:rsidRPr="00BE5A2C">
        <w:rPr>
          <w:b/>
        </w:rPr>
        <w:t>дітей 5-го року</w:t>
      </w:r>
      <w:r w:rsidRPr="00F41DBF">
        <w:t xml:space="preserve"> життя подібний фрагмент заняття за темою «Збереження і раціональне використання води» (друге заняття у другій підтемі) перше знайомство з бажаної моделлю поведінки на основі картин виглядає таким чином.</w:t>
      </w:r>
    </w:p>
    <w:p w:rsidR="00BE5A2C" w:rsidRPr="00F41DBF" w:rsidRDefault="00BE5A2C" w:rsidP="00BE5A2C">
      <w:pPr>
        <w:pStyle w:val="Ctrl"/>
      </w:pPr>
      <w:r w:rsidRPr="00F41DBF">
        <w:t>Скажіть дітям, що зараз ми будемо працювати з картинками  і запросіть їх до розгляду першої з них. (Інші картини варто тримати закритими).</w:t>
      </w:r>
    </w:p>
    <w:p w:rsidR="00BE5A2C" w:rsidRDefault="00BE5A2C" w:rsidP="00BE5A2C">
      <w:pPr>
        <w:pStyle w:val="Ctrl"/>
      </w:pPr>
      <w:r w:rsidRPr="00F41DBF">
        <w:lastRenderedPageBreak/>
        <w:t>1</w:t>
      </w:r>
      <w:r w:rsidRPr="00F41DBF">
        <w:rPr>
          <w:noProof/>
          <w:lang w:eastAsia="uk-UA"/>
        </w:rPr>
        <w:drawing>
          <wp:inline distT="0" distB="0" distL="0" distR="0" wp14:anchorId="36CCAAF0" wp14:editId="64C694BF">
            <wp:extent cx="2950234" cy="2090651"/>
            <wp:effectExtent l="0" t="0" r="2540" b="5080"/>
            <wp:docPr id="6" name="Рисунок 6" descr="9_т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_тем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56" cy="20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2C" w:rsidRDefault="00BE5A2C" w:rsidP="00BE5A2C">
      <w:pPr>
        <w:pStyle w:val="Ctrl"/>
      </w:pPr>
    </w:p>
    <w:p w:rsidR="00BE5A2C" w:rsidRDefault="00BE5A2C" w:rsidP="00BE5A2C">
      <w:pPr>
        <w:pStyle w:val="Ctrl"/>
      </w:pPr>
      <w:r w:rsidRPr="00F41DBF">
        <w:t>2</w:t>
      </w:r>
      <w:r w:rsidRPr="00F41DBF">
        <w:rPr>
          <w:noProof/>
          <w:lang w:eastAsia="uk-UA"/>
        </w:rPr>
        <w:drawing>
          <wp:inline distT="0" distB="0" distL="0" distR="0" wp14:anchorId="3145623E" wp14:editId="4DD6ABDB">
            <wp:extent cx="2950234" cy="2090652"/>
            <wp:effectExtent l="0" t="0" r="2540" b="5080"/>
            <wp:docPr id="5" name="Рисунок 5" descr="9_т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_тема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47" cy="20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2C" w:rsidRDefault="00BE5A2C" w:rsidP="00BE5A2C">
      <w:pPr>
        <w:pStyle w:val="Ctrl"/>
      </w:pPr>
    </w:p>
    <w:p w:rsidR="00BE5A2C" w:rsidRPr="00F41DBF" w:rsidRDefault="00BE5A2C" w:rsidP="00BE5A2C">
      <w:pPr>
        <w:pStyle w:val="Ctrl"/>
      </w:pPr>
      <w:r w:rsidRPr="00F41DBF">
        <w:t>3</w:t>
      </w:r>
      <w:r w:rsidRPr="00F41DBF">
        <w:rPr>
          <w:noProof/>
          <w:lang w:eastAsia="uk-UA"/>
        </w:rPr>
        <w:drawing>
          <wp:inline distT="0" distB="0" distL="0" distR="0" wp14:anchorId="3F8BC767" wp14:editId="706D81E6">
            <wp:extent cx="2950234" cy="2090651"/>
            <wp:effectExtent l="0" t="0" r="2540" b="5080"/>
            <wp:docPr id="4" name="Рисунок 4" descr="9_т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_тема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01" cy="20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2C" w:rsidRPr="00BE5A2C" w:rsidRDefault="00BE5A2C" w:rsidP="00BE5A2C">
      <w:pPr>
        <w:pStyle w:val="Ctrl"/>
        <w:rPr>
          <w:i/>
        </w:rPr>
      </w:pPr>
      <w:r w:rsidRPr="00BE5A2C">
        <w:rPr>
          <w:i/>
        </w:rPr>
        <w:t>Обговоріть з дітьми:</w:t>
      </w:r>
    </w:p>
    <w:p w:rsidR="00BE5A2C" w:rsidRPr="00F41DBF" w:rsidRDefault="00BE5A2C" w:rsidP="00BE5A2C">
      <w:pPr>
        <w:pStyle w:val="Ctrl"/>
      </w:pPr>
      <w:r w:rsidRPr="00F41DBF">
        <w:t>Хто зображений на картині?</w:t>
      </w:r>
    </w:p>
    <w:p w:rsidR="00BE5A2C" w:rsidRPr="00F41DBF" w:rsidRDefault="00BE5A2C" w:rsidP="00BE5A2C">
      <w:pPr>
        <w:pStyle w:val="Ctrl"/>
      </w:pPr>
      <w:r w:rsidRPr="00F41DBF">
        <w:t xml:space="preserve">Як ви думаєте, куди подорожувала родина? </w:t>
      </w:r>
    </w:p>
    <w:p w:rsidR="00BE5A2C" w:rsidRPr="00F41DBF" w:rsidRDefault="00BE5A2C" w:rsidP="00BE5A2C">
      <w:pPr>
        <w:pStyle w:val="Ctrl"/>
      </w:pPr>
      <w:r w:rsidRPr="00F41DBF">
        <w:t xml:space="preserve">Що трапилося в дорозі? </w:t>
      </w:r>
    </w:p>
    <w:p w:rsidR="00BE5A2C" w:rsidRPr="00F41DBF" w:rsidRDefault="00BE5A2C" w:rsidP="00BE5A2C">
      <w:pPr>
        <w:pStyle w:val="Ctrl"/>
      </w:pPr>
      <w:r w:rsidRPr="00F41DBF">
        <w:t xml:space="preserve">Чому тато і син не хочуть заходити в машину? </w:t>
      </w:r>
    </w:p>
    <w:p w:rsidR="00BE5A2C" w:rsidRPr="00F41DBF" w:rsidRDefault="00BE5A2C" w:rsidP="00BE5A2C">
      <w:pPr>
        <w:pStyle w:val="Ctrl"/>
      </w:pPr>
      <w:r w:rsidRPr="00F41DBF">
        <w:t xml:space="preserve">Що треба зробити, щоб сім’я продовжила подорож? </w:t>
      </w:r>
    </w:p>
    <w:p w:rsidR="00BE5A2C" w:rsidRPr="00F41DBF" w:rsidRDefault="00BE5A2C" w:rsidP="00BE5A2C">
      <w:pPr>
        <w:pStyle w:val="Ctrl"/>
      </w:pPr>
      <w:r w:rsidRPr="00F41DBF">
        <w:t xml:space="preserve">Де можна взяти воду, щоб помити руки? </w:t>
      </w:r>
    </w:p>
    <w:p w:rsidR="00BE5A2C" w:rsidRPr="00BE5A2C" w:rsidRDefault="00BE5A2C" w:rsidP="00BE5A2C">
      <w:pPr>
        <w:pStyle w:val="Ctrl"/>
        <w:rPr>
          <w:i/>
        </w:rPr>
      </w:pPr>
      <w:r w:rsidRPr="00BE5A2C">
        <w:rPr>
          <w:i/>
        </w:rPr>
        <w:t>Далі покажіть дітям розглянути картинку  2 і запитайте:</w:t>
      </w:r>
    </w:p>
    <w:p w:rsidR="00BE5A2C" w:rsidRPr="00F41DBF" w:rsidRDefault="00BE5A2C" w:rsidP="00BE5A2C">
      <w:pPr>
        <w:pStyle w:val="Ctrl"/>
      </w:pPr>
      <w:r w:rsidRPr="00F41DBF">
        <w:t>Що відбувається?</w:t>
      </w:r>
    </w:p>
    <w:p w:rsidR="00BE5A2C" w:rsidRPr="00F41DBF" w:rsidRDefault="00BE5A2C" w:rsidP="00BE5A2C">
      <w:pPr>
        <w:pStyle w:val="Ctrl"/>
      </w:pPr>
      <w:r w:rsidRPr="00F41DBF">
        <w:t xml:space="preserve">Чому у всіх поганий настрій? </w:t>
      </w:r>
    </w:p>
    <w:p w:rsidR="00BE5A2C" w:rsidRPr="00F41DBF" w:rsidRDefault="00BE5A2C" w:rsidP="00BE5A2C">
      <w:pPr>
        <w:pStyle w:val="Ctrl"/>
      </w:pPr>
      <w:r w:rsidRPr="00F41DBF">
        <w:t xml:space="preserve">Як ви вважаєте, чому тато не помив руки? </w:t>
      </w:r>
    </w:p>
    <w:p w:rsidR="00BE5A2C" w:rsidRPr="00F41DBF" w:rsidRDefault="00BE5A2C" w:rsidP="00BE5A2C">
      <w:pPr>
        <w:pStyle w:val="Ctrl"/>
      </w:pPr>
      <w:r w:rsidRPr="00F41DBF">
        <w:t>Що б ви порадили хлопчикові, якби опинилися біля машини?</w:t>
      </w:r>
    </w:p>
    <w:p w:rsidR="00BE5A2C" w:rsidRPr="00BE5A2C" w:rsidRDefault="00BE5A2C" w:rsidP="00BE5A2C">
      <w:pPr>
        <w:pStyle w:val="Ctrl"/>
        <w:rPr>
          <w:i/>
        </w:rPr>
      </w:pPr>
      <w:r w:rsidRPr="00BE5A2C">
        <w:rPr>
          <w:i/>
        </w:rPr>
        <w:t>Потім скажіть, що зараз ми подивимось, чи дослухався хлопчик до наших порад і покажіть картинку 3.</w:t>
      </w:r>
    </w:p>
    <w:p w:rsidR="00BE5A2C" w:rsidRPr="00F41DBF" w:rsidRDefault="00BE5A2C" w:rsidP="00BE5A2C">
      <w:pPr>
        <w:pStyle w:val="Ctrl"/>
      </w:pPr>
      <w:r w:rsidRPr="00F41DBF">
        <w:t xml:space="preserve">Як мама використовувала воду з пляшечки для миття рук? </w:t>
      </w:r>
    </w:p>
    <w:p w:rsidR="00BE5A2C" w:rsidRPr="00F41DBF" w:rsidRDefault="00BE5A2C" w:rsidP="00BE5A2C">
      <w:pPr>
        <w:pStyle w:val="Ctrl"/>
      </w:pPr>
      <w:r w:rsidRPr="00F41DBF">
        <w:t xml:space="preserve">Якою була цівка води? </w:t>
      </w:r>
    </w:p>
    <w:p w:rsidR="00BE5A2C" w:rsidRPr="00F41DBF" w:rsidRDefault="00BE5A2C" w:rsidP="00BE5A2C">
      <w:pPr>
        <w:pStyle w:val="Ctrl"/>
      </w:pPr>
      <w:r w:rsidRPr="00F41DBF">
        <w:lastRenderedPageBreak/>
        <w:t>Як ви вважаєте, як можна використати залишок води?</w:t>
      </w:r>
    </w:p>
    <w:p w:rsidR="00BE5A2C" w:rsidRDefault="00BE5A2C" w:rsidP="00BE5A2C">
      <w:pPr>
        <w:pStyle w:val="Ctrl"/>
      </w:pPr>
    </w:p>
    <w:p w:rsidR="00BE5A2C" w:rsidRPr="00F41DBF" w:rsidRDefault="00BE5A2C" w:rsidP="00BE5A2C">
      <w:pPr>
        <w:pStyle w:val="Ctrl"/>
      </w:pPr>
      <w:r w:rsidRPr="00F41DBF">
        <w:t xml:space="preserve">Нарешті з </w:t>
      </w:r>
      <w:r w:rsidRPr="00BE5A2C">
        <w:rPr>
          <w:b/>
        </w:rPr>
        <w:t>дітьми 6-го року життя</w:t>
      </w:r>
      <w:r w:rsidRPr="00F41DBF">
        <w:t xml:space="preserve"> робота на занятті з теми «Подарунки від природи» над дією «роблю подарунки з природних матеріалів» зорганізується з двома картинками із зображенням дій, до виконання яких вони запрошуються.</w:t>
      </w:r>
    </w:p>
    <w:p w:rsidR="00BE5A2C" w:rsidRPr="00F41DBF" w:rsidRDefault="00BE5A2C" w:rsidP="00BE5A2C">
      <w:pPr>
        <w:pStyle w:val="Ctrl"/>
      </w:pPr>
      <w:r w:rsidRPr="00F41DBF">
        <w:t xml:space="preserve">Продемонструвавши картини, вихователька проводить з дітьми обговорення таких питань: </w:t>
      </w:r>
    </w:p>
    <w:p w:rsidR="00BE5A2C" w:rsidRPr="00F41DBF" w:rsidRDefault="00BE5A2C" w:rsidP="00BE5A2C">
      <w:pPr>
        <w:pStyle w:val="Ctrl"/>
      </w:pPr>
      <w:r>
        <w:t>Щ</w:t>
      </w:r>
      <w:r w:rsidRPr="00F41DBF">
        <w:t xml:space="preserve">о вони бачать на першій картинці? </w:t>
      </w:r>
    </w:p>
    <w:p w:rsidR="00BE5A2C" w:rsidRPr="00F41DBF" w:rsidRDefault="00BE5A2C" w:rsidP="00BE5A2C">
      <w:pPr>
        <w:pStyle w:val="Ctrl"/>
      </w:pPr>
      <w:r w:rsidRPr="00F41DBF">
        <w:t xml:space="preserve">Як поводиться дівчинка щодо природи? </w:t>
      </w:r>
    </w:p>
    <w:p w:rsidR="00BE5A2C" w:rsidRPr="00F41DBF" w:rsidRDefault="00BE5A2C" w:rsidP="00BE5A2C">
      <w:pPr>
        <w:pStyle w:val="Ctrl"/>
      </w:pPr>
      <w:r w:rsidRPr="00F41DBF">
        <w:t xml:space="preserve">Чи доводилось вам зустрічалось з такими діями? </w:t>
      </w:r>
    </w:p>
    <w:p w:rsidR="00BE5A2C" w:rsidRPr="00F41DBF" w:rsidRDefault="00BE5A2C" w:rsidP="00BE5A2C">
      <w:pPr>
        <w:pStyle w:val="Ctrl"/>
      </w:pPr>
      <w:r w:rsidRPr="00F41DBF">
        <w:t>Як ви</w:t>
      </w:r>
      <w:r>
        <w:t xml:space="preserve"> </w:t>
      </w:r>
      <w:r w:rsidRPr="00F41DBF">
        <w:t xml:space="preserve">на це реагували, чи намагались припинити? </w:t>
      </w:r>
    </w:p>
    <w:p w:rsidR="00BE5A2C" w:rsidRPr="00F41DBF" w:rsidRDefault="00BE5A2C" w:rsidP="00BE5A2C">
      <w:pPr>
        <w:pStyle w:val="Ctrl"/>
      </w:pPr>
      <w:r w:rsidRPr="00F41DBF">
        <w:t>Що ви бачите на другій картинці?</w:t>
      </w:r>
    </w:p>
    <w:p w:rsidR="00BE5A2C" w:rsidRPr="00F41DBF" w:rsidRDefault="00BE5A2C" w:rsidP="00BE5A2C">
      <w:pPr>
        <w:pStyle w:val="Ctrl"/>
      </w:pPr>
      <w:r w:rsidRPr="00F41DBF">
        <w:t xml:space="preserve">З яких матеріалів діти роблять вироби? </w:t>
      </w:r>
    </w:p>
    <w:p w:rsidR="00BE5A2C" w:rsidRPr="00F41DBF" w:rsidRDefault="00BE5A2C" w:rsidP="00BE5A2C">
      <w:pPr>
        <w:pStyle w:val="Ctrl"/>
      </w:pPr>
      <w:r w:rsidRPr="00F41DBF">
        <w:t xml:space="preserve">Кому вони можуть їх подарувати? </w:t>
      </w:r>
    </w:p>
    <w:p w:rsidR="00BE5A2C" w:rsidRPr="00F41DBF" w:rsidRDefault="00BE5A2C" w:rsidP="00BE5A2C">
      <w:pPr>
        <w:pStyle w:val="Ctrl"/>
      </w:pPr>
      <w:r w:rsidRPr="00F41DBF">
        <w:rPr>
          <w:noProof/>
          <w:lang w:eastAsia="uk-UA"/>
        </w:rPr>
        <w:drawing>
          <wp:inline distT="0" distB="0" distL="0" distR="0" wp14:anchorId="341D3956" wp14:editId="602D578E">
            <wp:extent cx="5063706" cy="3580006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312" cy="358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2C" w:rsidRDefault="00BE5A2C" w:rsidP="00BE5A2C">
      <w:pPr>
        <w:pStyle w:val="Ctrl"/>
      </w:pPr>
    </w:p>
    <w:p w:rsidR="00BE5A2C" w:rsidRPr="00F41DBF" w:rsidRDefault="00BE5A2C" w:rsidP="00BE5A2C">
      <w:pPr>
        <w:pStyle w:val="Ctrl"/>
      </w:pPr>
      <w:r w:rsidRPr="00F41DBF">
        <w:t xml:space="preserve">Все, з чим діти ознайомилися на занятті, закріплюється в різних формах творчої взаємодії на прогулянці та під час активності у другій половині дня. Завданням педагога є створення спеціальних ситуацій, насамперед ігрових,  які б вимагали від дітей застосування набутого досвіду виконання дій. Так, під час прогулянки доцільно створювати ситуації, які стимулюють  дітей до виконання дій, які вони опрацьовували на занятті. </w:t>
      </w:r>
    </w:p>
    <w:p w:rsidR="00BE5A2C" w:rsidRPr="00F41DBF" w:rsidRDefault="00BE5A2C" w:rsidP="00BE5A2C">
      <w:pPr>
        <w:pStyle w:val="Ctrl"/>
      </w:pPr>
      <w:r w:rsidRPr="00F41DBF">
        <w:t>У другій половині дня педагог продовжує стимулювати дітей до застосування засвоєних протягом дня дій. Найбільш ефективною для цього є різноманітна ігрова діяльність дітей.</w:t>
      </w:r>
    </w:p>
    <w:p w:rsidR="0030066A" w:rsidRDefault="0030066A"/>
    <w:sectPr w:rsidR="003006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Скорик Олеся" w:date="2018-05-30T16:10:00Z" w:initials="СО">
    <w:p w:rsidR="00BE5A2C" w:rsidRDefault="00BE5A2C" w:rsidP="00BE5A2C">
      <w:r>
        <w:annotationRef/>
      </w:r>
      <w:r>
        <w:t>Може, в додаток ці приклади?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6F2" w:rsidRDefault="000856F2" w:rsidP="00BE5A2C">
      <w:pPr>
        <w:spacing w:after="0" w:line="240" w:lineRule="auto"/>
      </w:pPr>
      <w:r>
        <w:separator/>
      </w:r>
    </w:p>
  </w:endnote>
  <w:endnote w:type="continuationSeparator" w:id="0">
    <w:p w:rsidR="000856F2" w:rsidRDefault="000856F2" w:rsidP="00BE5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6F2" w:rsidRDefault="000856F2" w:rsidP="00BE5A2C">
      <w:pPr>
        <w:spacing w:after="0" w:line="240" w:lineRule="auto"/>
      </w:pPr>
      <w:r>
        <w:separator/>
      </w:r>
    </w:p>
  </w:footnote>
  <w:footnote w:type="continuationSeparator" w:id="0">
    <w:p w:rsidR="000856F2" w:rsidRDefault="000856F2" w:rsidP="00BE5A2C">
      <w:pPr>
        <w:spacing w:after="0" w:line="240" w:lineRule="auto"/>
      </w:pPr>
      <w:r>
        <w:continuationSeparator/>
      </w:r>
    </w:p>
  </w:footnote>
  <w:footnote w:id="1">
    <w:p w:rsidR="00BE5A2C" w:rsidRDefault="00BE5A2C" w:rsidP="00BE5A2C">
      <w:r>
        <w:footnoteRef/>
      </w:r>
      <w:r>
        <w:t xml:space="preserve"> У цьому курсі Мурашка виконує роль порадника, який допомагає дітям обрати потрібний спосіб дії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A2C"/>
    <w:rsid w:val="000856F2"/>
    <w:rsid w:val="00171AE9"/>
    <w:rsid w:val="0030066A"/>
    <w:rsid w:val="00542523"/>
    <w:rsid w:val="009E3BF4"/>
    <w:rsid w:val="00BE5A2C"/>
    <w:rsid w:val="00D2648F"/>
    <w:rsid w:val="00DE046B"/>
    <w:rsid w:val="00D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A2C"/>
  </w:style>
  <w:style w:type="paragraph" w:styleId="1">
    <w:name w:val="heading 1"/>
    <w:basedOn w:val="a"/>
    <w:next w:val="a"/>
    <w:link w:val="10"/>
    <w:uiPriority w:val="9"/>
    <w:qFormat/>
    <w:rsid w:val="00BE5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trl">
    <w:name w:val="Статья_основной_текст (Статья ___Ctrl)"/>
    <w:uiPriority w:val="1"/>
    <w:rsid w:val="00BE5A2C"/>
    <w:pPr>
      <w:autoSpaceDE w:val="0"/>
      <w:autoSpaceDN w:val="0"/>
      <w:adjustRightInd w:val="0"/>
      <w:spacing w:after="0" w:line="250" w:lineRule="atLeast"/>
      <w:ind w:firstLine="454"/>
      <w:jc w:val="both"/>
      <w:textAlignment w:val="center"/>
    </w:pPr>
    <w:rPr>
      <w:rFonts w:ascii="Times New Roman" w:hAnsi="Times New Roman" w:cs="Arno Pro"/>
      <w:color w:val="000000"/>
      <w:sz w:val="24"/>
      <w:szCs w:val="25"/>
    </w:rPr>
  </w:style>
  <w:style w:type="paragraph" w:styleId="a3">
    <w:name w:val="Balloon Text"/>
    <w:basedOn w:val="a"/>
    <w:link w:val="a4"/>
    <w:uiPriority w:val="99"/>
    <w:semiHidden/>
    <w:unhideWhenUsed/>
    <w:rsid w:val="00BE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A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5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8">
    <w:name w:val="Hyperlink"/>
    <w:basedOn w:val="a0"/>
    <w:uiPriority w:val="99"/>
    <w:unhideWhenUsed/>
    <w:rsid w:val="005425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A2C"/>
  </w:style>
  <w:style w:type="paragraph" w:styleId="1">
    <w:name w:val="heading 1"/>
    <w:basedOn w:val="a"/>
    <w:next w:val="a"/>
    <w:link w:val="10"/>
    <w:uiPriority w:val="9"/>
    <w:qFormat/>
    <w:rsid w:val="00BE5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trl">
    <w:name w:val="Статья_основной_текст (Статья ___Ctrl)"/>
    <w:uiPriority w:val="1"/>
    <w:rsid w:val="00BE5A2C"/>
    <w:pPr>
      <w:autoSpaceDE w:val="0"/>
      <w:autoSpaceDN w:val="0"/>
      <w:adjustRightInd w:val="0"/>
      <w:spacing w:after="0" w:line="250" w:lineRule="atLeast"/>
      <w:ind w:firstLine="454"/>
      <w:jc w:val="both"/>
      <w:textAlignment w:val="center"/>
    </w:pPr>
    <w:rPr>
      <w:rFonts w:ascii="Times New Roman" w:hAnsi="Times New Roman" w:cs="Arno Pro"/>
      <w:color w:val="000000"/>
      <w:sz w:val="24"/>
      <w:szCs w:val="25"/>
    </w:rPr>
  </w:style>
  <w:style w:type="paragraph" w:styleId="a3">
    <w:name w:val="Balloon Text"/>
    <w:basedOn w:val="a"/>
    <w:link w:val="a4"/>
    <w:uiPriority w:val="99"/>
    <w:semiHidden/>
    <w:unhideWhenUsed/>
    <w:rsid w:val="00BE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A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5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8">
    <w:name w:val="Hyperlink"/>
    <w:basedOn w:val="a0"/>
    <w:uiPriority w:val="99"/>
    <w:unhideWhenUsed/>
    <w:rsid w:val="005425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https://www.pedrada.com.ua/article/2343-programa-doshklnyatam-osvtu-dlya-stalogo-rozvitku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2321</Words>
  <Characters>1323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Романюк Наталя</dc:creator>
  <cp:lastModifiedBy>Романюк Наталя</cp:lastModifiedBy>
  <cp:revision>3</cp:revision>
  <dcterms:created xsi:type="dcterms:W3CDTF">2018-05-30T13:10:00Z</dcterms:created>
  <dcterms:modified xsi:type="dcterms:W3CDTF">2018-05-30T13:49:00Z</dcterms:modified>
</cp:coreProperties>
</file>