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37" w:rsidRDefault="00F40F37" w:rsidP="00F40F37">
      <w:pPr>
        <w:spacing w:after="0"/>
        <w:jc w:val="center"/>
        <w:rPr>
          <w:rFonts w:ascii="Times New Roman" w:hAnsi="Times New Roman" w:cs="Times New Roman"/>
          <w:b/>
          <w:sz w:val="20"/>
          <w:szCs w:val="20"/>
          <w:lang w:val="uk-UA"/>
        </w:rPr>
      </w:pPr>
      <w:r>
        <w:rPr>
          <w:rFonts w:ascii="Times New Roman" w:hAnsi="Times New Roman" w:cs="Times New Roman"/>
          <w:b/>
          <w:sz w:val="20"/>
          <w:szCs w:val="20"/>
          <w:lang w:val="uk-UA"/>
        </w:rPr>
        <w:t>КОМУНАЛЬНИЙ ЗАКЛАД ДОШКІЛЬНОЇ ОСВІТИ (ЯСЛА-САДОК) №116 КРИВОРІЗЬКОЇ МІСЬКОЇ РАДИ</w:t>
      </w:r>
    </w:p>
    <w:p w:rsidR="00F40F37" w:rsidRDefault="00F40F37" w:rsidP="00F40F37">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50093, м. Кривий Ріг, вул. Лісового, 17А</w:t>
      </w:r>
      <w:r w:rsidRPr="009E37B1">
        <w:rPr>
          <w:rFonts w:ascii="Times New Roman" w:hAnsi="Times New Roman" w:cs="Times New Roman"/>
          <w:sz w:val="20"/>
          <w:szCs w:val="20"/>
        </w:rPr>
        <w:t xml:space="preserve">. </w:t>
      </w:r>
      <w:r>
        <w:rPr>
          <w:rFonts w:ascii="Times New Roman" w:hAnsi="Times New Roman" w:cs="Times New Roman"/>
          <w:sz w:val="20"/>
          <w:szCs w:val="20"/>
          <w:lang w:val="en-US"/>
        </w:rPr>
        <w:t>e</w:t>
      </w:r>
      <w:r w:rsidRPr="009E37B1">
        <w:rPr>
          <w:rFonts w:ascii="Times New Roman" w:hAnsi="Times New Roman" w:cs="Times New Roman"/>
          <w:sz w:val="20"/>
          <w:szCs w:val="20"/>
        </w:rPr>
        <w:t>-</w:t>
      </w:r>
      <w:r>
        <w:rPr>
          <w:rFonts w:ascii="Times New Roman" w:hAnsi="Times New Roman" w:cs="Times New Roman"/>
          <w:sz w:val="20"/>
          <w:szCs w:val="20"/>
          <w:lang w:val="en-US"/>
        </w:rPr>
        <w:t>mail</w:t>
      </w:r>
      <w:r>
        <w:rPr>
          <w:rFonts w:ascii="Times New Roman" w:hAnsi="Times New Roman" w:cs="Times New Roman"/>
          <w:sz w:val="20"/>
          <w:szCs w:val="20"/>
          <w:lang w:val="uk-UA"/>
        </w:rPr>
        <w:t>:</w:t>
      </w:r>
      <w:proofErr w:type="spellStart"/>
      <w:r>
        <w:rPr>
          <w:rFonts w:ascii="Times New Roman" w:hAnsi="Times New Roman" w:cs="Times New Roman"/>
          <w:sz w:val="20"/>
          <w:szCs w:val="20"/>
          <w:lang w:val="en-US"/>
        </w:rPr>
        <w:t>kdnz</w:t>
      </w:r>
      <w:proofErr w:type="spellEnd"/>
      <w:r w:rsidRPr="009E37B1">
        <w:rPr>
          <w:rFonts w:ascii="Times New Roman" w:hAnsi="Times New Roman" w:cs="Times New Roman"/>
          <w:sz w:val="20"/>
          <w:szCs w:val="20"/>
        </w:rPr>
        <w:t>_116@</w:t>
      </w:r>
      <w:r>
        <w:rPr>
          <w:rFonts w:ascii="Times New Roman" w:hAnsi="Times New Roman" w:cs="Times New Roman"/>
          <w:sz w:val="20"/>
          <w:szCs w:val="20"/>
          <w:lang w:val="en-US"/>
        </w:rPr>
        <w:t>meta</w:t>
      </w:r>
      <w:r w:rsidRPr="009E37B1">
        <w:rPr>
          <w:rFonts w:ascii="Times New Roman" w:hAnsi="Times New Roman" w:cs="Times New Roman"/>
          <w:sz w:val="20"/>
          <w:szCs w:val="20"/>
        </w:rPr>
        <w:t>.</w:t>
      </w:r>
      <w:proofErr w:type="spellStart"/>
      <w:r>
        <w:rPr>
          <w:rFonts w:ascii="Times New Roman" w:hAnsi="Times New Roman" w:cs="Times New Roman"/>
          <w:sz w:val="20"/>
          <w:szCs w:val="20"/>
          <w:lang w:val="en-US"/>
        </w:rPr>
        <w:t>ua</w:t>
      </w:r>
      <w:proofErr w:type="spellEnd"/>
    </w:p>
    <w:p w:rsidR="00F40F37" w:rsidRDefault="00F40F37" w:rsidP="00F40F37">
      <w:pPr>
        <w:spacing w:after="0"/>
        <w:jc w:val="center"/>
        <w:rPr>
          <w:rFonts w:ascii="Times New Roman" w:hAnsi="Times New Roman" w:cs="Times New Roman"/>
          <w:sz w:val="20"/>
          <w:szCs w:val="20"/>
          <w:lang w:val="uk-UA"/>
        </w:rPr>
      </w:pPr>
    </w:p>
    <w:p w:rsidR="00F40F37" w:rsidRDefault="00F40F37" w:rsidP="00F40F37">
      <w:pPr>
        <w:spacing w:after="0"/>
        <w:jc w:val="center"/>
        <w:rPr>
          <w:rFonts w:ascii="Times New Roman" w:hAnsi="Times New Roman" w:cs="Times New Roman"/>
          <w:sz w:val="20"/>
          <w:szCs w:val="20"/>
          <w:lang w:val="uk-UA"/>
        </w:rPr>
      </w:pPr>
    </w:p>
    <w:p w:rsidR="00F40F37" w:rsidRDefault="00F40F37" w:rsidP="00F40F37">
      <w:pPr>
        <w:spacing w:after="0"/>
        <w:jc w:val="center"/>
        <w:rPr>
          <w:rFonts w:ascii="Times New Roman" w:hAnsi="Times New Roman" w:cs="Times New Roman"/>
          <w:sz w:val="28"/>
          <w:szCs w:val="28"/>
          <w:lang w:val="uk-UA"/>
        </w:rPr>
      </w:pPr>
    </w:p>
    <w:p w:rsidR="00F40F37" w:rsidRDefault="00F40F37" w:rsidP="00F40F37">
      <w:pPr>
        <w:spacing w:after="0"/>
        <w:jc w:val="center"/>
        <w:rPr>
          <w:rFonts w:ascii="Times New Roman" w:hAnsi="Times New Roman" w:cs="Times New Roman"/>
          <w:sz w:val="28"/>
          <w:szCs w:val="28"/>
          <w:lang w:val="uk-UA"/>
        </w:rPr>
      </w:pPr>
    </w:p>
    <w:p w:rsidR="00F40F37" w:rsidRDefault="00F40F37" w:rsidP="00F40F37">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НАКАЗ</w:t>
      </w:r>
    </w:p>
    <w:p w:rsidR="00F40F37" w:rsidRDefault="00F40F37" w:rsidP="00F40F37">
      <w:pPr>
        <w:spacing w:after="0"/>
        <w:rPr>
          <w:rFonts w:ascii="Times New Roman" w:hAnsi="Times New Roman" w:cs="Times New Roman"/>
          <w:sz w:val="28"/>
          <w:szCs w:val="28"/>
          <w:lang w:val="uk-UA"/>
        </w:rPr>
      </w:pPr>
      <w:r>
        <w:rPr>
          <w:rFonts w:ascii="Times New Roman" w:hAnsi="Times New Roman" w:cs="Times New Roman"/>
          <w:sz w:val="28"/>
          <w:szCs w:val="28"/>
          <w:lang w:val="uk-UA"/>
        </w:rPr>
        <w:t>25.01.</w:t>
      </w:r>
      <w:r w:rsidR="0051553C">
        <w:rPr>
          <w:rFonts w:ascii="Times New Roman" w:hAnsi="Times New Roman" w:cs="Times New Roman"/>
          <w:sz w:val="28"/>
          <w:szCs w:val="28"/>
          <w:lang w:val="uk-UA"/>
        </w:rPr>
        <w:t>20</w:t>
      </w:r>
      <w:r>
        <w:rPr>
          <w:rFonts w:ascii="Times New Roman" w:hAnsi="Times New Roman" w:cs="Times New Roman"/>
          <w:sz w:val="28"/>
          <w:szCs w:val="28"/>
          <w:lang w:val="uk-UA"/>
        </w:rPr>
        <w:t>22 р.                                                                                   №</w:t>
      </w:r>
      <w:r w:rsidR="0051553C">
        <w:rPr>
          <w:rFonts w:ascii="Times New Roman" w:hAnsi="Times New Roman" w:cs="Times New Roman"/>
          <w:sz w:val="28"/>
          <w:szCs w:val="28"/>
          <w:lang w:val="uk-UA"/>
        </w:rPr>
        <w:t xml:space="preserve"> 14-о/д</w:t>
      </w:r>
    </w:p>
    <w:p w:rsidR="00F40F37" w:rsidRDefault="00F40F37" w:rsidP="00F40F37">
      <w:pPr>
        <w:spacing w:after="0"/>
        <w:rPr>
          <w:rFonts w:ascii="Times New Roman" w:hAnsi="Times New Roman" w:cs="Times New Roman"/>
          <w:sz w:val="28"/>
          <w:szCs w:val="28"/>
          <w:lang w:val="uk-UA"/>
        </w:rPr>
      </w:pPr>
    </w:p>
    <w:p w:rsidR="00F40F37" w:rsidRDefault="00F40F37" w:rsidP="00F40F37">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підсумки проведення</w:t>
      </w:r>
    </w:p>
    <w:p w:rsidR="00F40F37" w:rsidRDefault="00F40F37" w:rsidP="00F40F37">
      <w:pPr>
        <w:spacing w:after="0"/>
        <w:rPr>
          <w:rFonts w:ascii="Times New Roman" w:hAnsi="Times New Roman" w:cs="Times New Roman"/>
          <w:sz w:val="28"/>
          <w:szCs w:val="28"/>
          <w:lang w:val="uk-UA"/>
        </w:rPr>
      </w:pPr>
      <w:r>
        <w:rPr>
          <w:rFonts w:ascii="Times New Roman" w:hAnsi="Times New Roman" w:cs="Times New Roman"/>
          <w:sz w:val="28"/>
          <w:szCs w:val="28"/>
          <w:lang w:val="uk-UA"/>
        </w:rPr>
        <w:t>повторних моніторингових</w:t>
      </w:r>
    </w:p>
    <w:p w:rsidR="00F40F37" w:rsidRDefault="00F40F37" w:rsidP="00F40F37">
      <w:pPr>
        <w:spacing w:after="0"/>
        <w:rPr>
          <w:rFonts w:ascii="Times New Roman" w:hAnsi="Times New Roman" w:cs="Times New Roman"/>
          <w:sz w:val="28"/>
          <w:szCs w:val="28"/>
          <w:lang w:val="uk-UA"/>
        </w:rPr>
      </w:pPr>
      <w:r>
        <w:rPr>
          <w:rFonts w:ascii="Times New Roman" w:hAnsi="Times New Roman" w:cs="Times New Roman"/>
          <w:sz w:val="28"/>
          <w:szCs w:val="28"/>
          <w:lang w:val="uk-UA"/>
        </w:rPr>
        <w:t>досліджень рівня компетенції</w:t>
      </w:r>
    </w:p>
    <w:p w:rsidR="00F40F37" w:rsidRDefault="00F40F37" w:rsidP="00F40F37">
      <w:pPr>
        <w:spacing w:after="0"/>
        <w:rPr>
          <w:rFonts w:ascii="Times New Roman" w:hAnsi="Times New Roman" w:cs="Times New Roman"/>
          <w:sz w:val="28"/>
          <w:szCs w:val="28"/>
          <w:lang w:val="uk-UA"/>
        </w:rPr>
      </w:pPr>
      <w:r>
        <w:rPr>
          <w:rFonts w:ascii="Times New Roman" w:hAnsi="Times New Roman" w:cs="Times New Roman"/>
          <w:sz w:val="28"/>
          <w:szCs w:val="28"/>
          <w:lang w:val="uk-UA"/>
        </w:rPr>
        <w:t>дітей дошкільного закладу</w:t>
      </w:r>
    </w:p>
    <w:p w:rsidR="00F40F37" w:rsidRDefault="00F40F37" w:rsidP="00F40F37">
      <w:pPr>
        <w:spacing w:after="0"/>
        <w:rPr>
          <w:rFonts w:ascii="Times New Roman" w:hAnsi="Times New Roman" w:cs="Times New Roman"/>
          <w:sz w:val="28"/>
          <w:szCs w:val="28"/>
          <w:lang w:val="uk-UA"/>
        </w:rPr>
      </w:pPr>
      <w:r>
        <w:rPr>
          <w:rFonts w:ascii="Times New Roman" w:hAnsi="Times New Roman" w:cs="Times New Roman"/>
          <w:sz w:val="28"/>
          <w:szCs w:val="28"/>
          <w:lang w:val="uk-UA"/>
        </w:rPr>
        <w:t>в січні  2022  н.р.</w:t>
      </w:r>
    </w:p>
    <w:p w:rsidR="00F40F37" w:rsidRDefault="00F40F37" w:rsidP="00F40F37">
      <w:pPr>
        <w:spacing w:after="0"/>
        <w:rPr>
          <w:rFonts w:ascii="Times New Roman" w:hAnsi="Times New Roman" w:cs="Times New Roman"/>
          <w:sz w:val="28"/>
          <w:szCs w:val="28"/>
          <w:lang w:val="uk-UA"/>
        </w:rPr>
      </w:pPr>
    </w:p>
    <w:p w:rsidR="00F40F37" w:rsidRDefault="00F40F37" w:rsidP="00F40F37">
      <w:pPr>
        <w:spacing w:after="0"/>
        <w:rPr>
          <w:rFonts w:ascii="Times New Roman" w:hAnsi="Times New Roman" w:cs="Times New Roman"/>
          <w:sz w:val="28"/>
          <w:szCs w:val="28"/>
          <w:lang w:val="uk-UA"/>
        </w:rPr>
      </w:pPr>
      <w:r>
        <w:rPr>
          <w:rFonts w:ascii="Times New Roman" w:hAnsi="Times New Roman" w:cs="Times New Roman"/>
          <w:sz w:val="28"/>
          <w:szCs w:val="28"/>
          <w:lang w:val="uk-UA"/>
        </w:rPr>
        <w:t>Відповідно до Указу Президента України від 25.06.2013 №344/2013 «Про Національну стратегію розвитку освіти в Україні на період до 2021 року», Концепції Нової української школи, Постанови кабінету Міністрів України від 14.12.2011 №1283 «Про затвердження Порядку проведення моніторингу та оцінки якості освіти», наказу № 50-од  17.09.2019   закладу   з метою підвищення якості дошкільної освіти, оцінювання її результативності, визначення умов, методів, прийомів, що впливають на результативність діяльності педагогів протягом  року в освітньому процесі.</w:t>
      </w:r>
    </w:p>
    <w:p w:rsidR="00F40F37" w:rsidRDefault="00F40F37" w:rsidP="00F40F3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сьогодні одним із основних напрямків державної освітянської політики в Україні визнано модернізацію системи дошкільної освіти з урахуванням принципів демократизації, гуманізації, індивідуалізації педагогічного процесу. В її основу покладено пріоритетність дошкільної ланки в єдиній національній системі неперервної освіти та концепції Нової української школи, а основним завданням визначено своєчасне становлення і повноцінний розвиток життєвої компетентної творчої особистості з раннього дитинства та формування нової позиції «школяр».</w:t>
      </w:r>
    </w:p>
    <w:p w:rsidR="00F40F37" w:rsidRDefault="00F40F37" w:rsidP="00F40F3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Метою повторного моніторингу є фіксування результатів особистісного зростання дітей за 1 півріччя. Завдання повторного моніторингу полягало в корекції процесу індивідуального розвитку кожної дитини, дослідження методів аналізу засвоєння програмного матеріалу, дієвість впливу чинників, на покращення  виконання освітніх програм в дошкільному закладі, надання рекомендацій стосовно  шляхів покращення якості освітнього процесу до кінця навчального року. Для проведення моніторингового дослідження було розроблено інструментарій, який </w:t>
      </w:r>
      <w:r>
        <w:rPr>
          <w:rFonts w:ascii="Times New Roman" w:hAnsi="Times New Roman" w:cs="Times New Roman"/>
          <w:sz w:val="28"/>
          <w:szCs w:val="28"/>
          <w:lang w:val="uk-UA"/>
        </w:rPr>
        <w:lastRenderedPageBreak/>
        <w:t>включав: інструменти збирання інформації про стан знань  та навичок дітей на січень навчального року, визначення стану якості роботи вихователів до реалізації програмових завдань та завдань Базового компоненту дошкільної освіти, засоби повторної обробки даних та засоби ілюстрування результатів. Весь інструментарій спирається на принцип цілісного розвитку дитини.</w:t>
      </w:r>
    </w:p>
    <w:p w:rsidR="00F40F37" w:rsidRDefault="00F40F37" w:rsidP="00F40F3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Із семи ліній розвитку дошкільників в результаті дослідження (січень 2022р.) було встановлено, що найбільш підвищився рівень сформованості вимог освітніх ліній як «Особистість дитини» - 74%,  «Дитина в сенсорно-пізнавальному просторі» - 60%, «Дитина в соціумі» - 49%, «Дитина в природному довкіллі» - 65%.</w:t>
      </w:r>
    </w:p>
    <w:p w:rsidR="00F40F37" w:rsidRDefault="00F40F37" w:rsidP="00F40F3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Узагальнюючи результати моніторингового дослідження на січень місяць поточного року можна зробити висновки, що найбільш пріоритетним напрямком діяльності залишається спрямування роботи на формування художньо-естетичного розвитку дошкільнят, пізнавального інтересу, засвоєння програмових вимог «Мовлення дитини» та «Гра дитини».</w:t>
      </w:r>
    </w:p>
    <w:p w:rsidR="00F40F37" w:rsidRDefault="00F40F37" w:rsidP="00F40F3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моніторингового дослідження вивчались та опрацьовувались методичною радою, обговорювались на методичній годині.</w:t>
      </w:r>
    </w:p>
    <w:p w:rsidR="00F40F37" w:rsidRDefault="00F40F37" w:rsidP="00F40F37">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наслідками досліджень було складено рекомендації для вихователів по кожній лінії розвитку дитини, внесені зміни до плану роботи.</w:t>
      </w:r>
    </w:p>
    <w:p w:rsidR="00F40F37" w:rsidRDefault="00F40F37" w:rsidP="00F40F3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НАКАЗУЮ:</w:t>
      </w:r>
    </w:p>
    <w:p w:rsidR="00F40F37" w:rsidRPr="003064A5" w:rsidRDefault="00F40F37" w:rsidP="00F40F37">
      <w:pPr>
        <w:pStyle w:val="a3"/>
        <w:numPr>
          <w:ilvl w:val="0"/>
          <w:numId w:val="1"/>
        </w:numPr>
        <w:spacing w:after="0" w:line="240" w:lineRule="auto"/>
        <w:rPr>
          <w:rFonts w:ascii="Times New Roman" w:hAnsi="Times New Roman" w:cs="Times New Roman"/>
          <w:sz w:val="28"/>
          <w:szCs w:val="28"/>
          <w:lang w:val="uk-UA"/>
        </w:rPr>
      </w:pPr>
      <w:r w:rsidRPr="003064A5">
        <w:rPr>
          <w:rFonts w:ascii="Times New Roman" w:hAnsi="Times New Roman" w:cs="Times New Roman"/>
          <w:sz w:val="28"/>
          <w:szCs w:val="28"/>
          <w:lang w:val="uk-UA"/>
        </w:rPr>
        <w:t xml:space="preserve"> Вихователю-методисту, Чайковській Л.М.:</w:t>
      </w:r>
    </w:p>
    <w:p w:rsidR="00F40F37" w:rsidRDefault="00F40F37" w:rsidP="00F40F37">
      <w:pPr>
        <w:pStyle w:val="a3"/>
        <w:numPr>
          <w:ilvl w:val="1"/>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Згідно з планом роботи та розроблених рекомендацій  провести підсумковий  моніторинг досліджень визначення рівня компетентності дітей всіх вікових груп.</w:t>
      </w:r>
    </w:p>
    <w:p w:rsidR="00F40F37" w:rsidRDefault="00F40F37" w:rsidP="00F40F37">
      <w:pPr>
        <w:pStyle w:val="a3"/>
        <w:numPr>
          <w:ilvl w:val="1"/>
          <w:numId w:val="3"/>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064A5">
        <w:rPr>
          <w:rFonts w:ascii="Times New Roman" w:hAnsi="Times New Roman" w:cs="Times New Roman"/>
          <w:sz w:val="28"/>
          <w:szCs w:val="28"/>
          <w:lang w:val="uk-UA"/>
        </w:rPr>
        <w:t xml:space="preserve">Підсумки </w:t>
      </w:r>
      <w:r>
        <w:rPr>
          <w:rFonts w:ascii="Times New Roman" w:hAnsi="Times New Roman" w:cs="Times New Roman"/>
          <w:sz w:val="28"/>
          <w:szCs w:val="28"/>
          <w:lang w:val="uk-UA"/>
        </w:rPr>
        <w:t xml:space="preserve"> повторних </w:t>
      </w:r>
      <w:r w:rsidRPr="003064A5">
        <w:rPr>
          <w:rFonts w:ascii="Times New Roman" w:hAnsi="Times New Roman" w:cs="Times New Roman"/>
          <w:sz w:val="28"/>
          <w:szCs w:val="28"/>
          <w:lang w:val="uk-UA"/>
        </w:rPr>
        <w:t>мо</w:t>
      </w:r>
      <w:r>
        <w:rPr>
          <w:rFonts w:ascii="Times New Roman" w:hAnsi="Times New Roman" w:cs="Times New Roman"/>
          <w:sz w:val="28"/>
          <w:szCs w:val="28"/>
          <w:lang w:val="uk-UA"/>
        </w:rPr>
        <w:t xml:space="preserve">ніторингових досліджень розглянути на  </w:t>
      </w:r>
      <w:r w:rsidRPr="003064A5">
        <w:rPr>
          <w:rFonts w:ascii="Times New Roman" w:hAnsi="Times New Roman" w:cs="Times New Roman"/>
          <w:sz w:val="28"/>
          <w:szCs w:val="28"/>
          <w:lang w:val="uk-UA"/>
        </w:rPr>
        <w:t xml:space="preserve"> засіданні методичної ради.</w:t>
      </w:r>
      <w:r>
        <w:rPr>
          <w:rFonts w:ascii="Times New Roman" w:hAnsi="Times New Roman" w:cs="Times New Roman"/>
          <w:sz w:val="28"/>
          <w:szCs w:val="28"/>
          <w:lang w:val="uk-UA"/>
        </w:rPr>
        <w:t>( 01.02.22р.)</w:t>
      </w:r>
    </w:p>
    <w:p w:rsidR="00F40F37" w:rsidRPr="003064A5" w:rsidRDefault="00F40F37" w:rsidP="00F40F37">
      <w:pPr>
        <w:pStyle w:val="a3"/>
        <w:numPr>
          <w:ilvl w:val="1"/>
          <w:numId w:val="3"/>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Розробити  рекомендації по формуванню компетенцій дітей з проблемних освітніх  ліній,що визначив узагальнений моніторинг досліджень(мовленнєвий,художньо-естетичний,пізнавальний,)</w:t>
      </w:r>
    </w:p>
    <w:p w:rsidR="00F40F37" w:rsidRDefault="00F40F37" w:rsidP="00F40F37">
      <w:pPr>
        <w:pStyle w:val="a3"/>
        <w:numPr>
          <w:ilvl w:val="0"/>
          <w:numId w:val="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Вихователям всіх вікових груп під час планування роботи враховувати результати повторного моніторингового дослідження.</w:t>
      </w:r>
    </w:p>
    <w:p w:rsidR="00F40F37" w:rsidRPr="003064A5" w:rsidRDefault="00F40F37" w:rsidP="00F40F37">
      <w:pPr>
        <w:pStyle w:val="a3"/>
        <w:numPr>
          <w:ilvl w:val="1"/>
          <w:numId w:val="4"/>
        </w:numPr>
        <w:spacing w:after="0" w:line="240" w:lineRule="auto"/>
        <w:rPr>
          <w:rFonts w:ascii="Times New Roman" w:hAnsi="Times New Roman" w:cs="Times New Roman"/>
          <w:sz w:val="28"/>
          <w:szCs w:val="28"/>
          <w:lang w:val="uk-UA"/>
        </w:rPr>
      </w:pPr>
      <w:r w:rsidRPr="003064A5">
        <w:rPr>
          <w:rFonts w:ascii="Times New Roman" w:hAnsi="Times New Roman" w:cs="Times New Roman"/>
          <w:sz w:val="28"/>
          <w:szCs w:val="28"/>
          <w:lang w:val="uk-UA"/>
        </w:rPr>
        <w:t>Постійно дотримуватись критеріїв оцінювання досягнень дитини, за необхідності повторно опрацьовувати їх.</w:t>
      </w:r>
    </w:p>
    <w:p w:rsidR="00F40F37" w:rsidRPr="00BE029A" w:rsidRDefault="00F40F37" w:rsidP="00F40F37">
      <w:pPr>
        <w:pStyle w:val="a3"/>
        <w:numPr>
          <w:ilvl w:val="1"/>
          <w:numId w:val="4"/>
        </w:numPr>
        <w:spacing w:after="0" w:line="240" w:lineRule="auto"/>
        <w:rPr>
          <w:rFonts w:ascii="Times New Roman" w:hAnsi="Times New Roman" w:cs="Times New Roman"/>
          <w:sz w:val="28"/>
          <w:szCs w:val="28"/>
          <w:lang w:val="uk-UA"/>
        </w:rPr>
      </w:pPr>
      <w:r w:rsidRPr="00BE029A">
        <w:rPr>
          <w:rFonts w:ascii="Times New Roman" w:hAnsi="Times New Roman" w:cs="Times New Roman"/>
          <w:sz w:val="28"/>
          <w:szCs w:val="28"/>
          <w:lang w:val="uk-UA"/>
        </w:rPr>
        <w:t>Включати до дослідження впровадження варіативної складової Базового компоненту дошкільної освіти.</w:t>
      </w:r>
    </w:p>
    <w:p w:rsidR="00F40F37" w:rsidRPr="00BE029A" w:rsidRDefault="00F40F37" w:rsidP="00F40F37">
      <w:pPr>
        <w:pStyle w:val="a3"/>
        <w:numPr>
          <w:ilvl w:val="1"/>
          <w:numId w:val="4"/>
        </w:numPr>
        <w:spacing w:after="0" w:line="240" w:lineRule="auto"/>
        <w:rPr>
          <w:rFonts w:ascii="Times New Roman" w:hAnsi="Times New Roman" w:cs="Times New Roman"/>
          <w:sz w:val="28"/>
          <w:szCs w:val="28"/>
          <w:lang w:val="uk-UA"/>
        </w:rPr>
      </w:pPr>
      <w:r w:rsidRPr="00BE029A">
        <w:rPr>
          <w:rFonts w:ascii="Times New Roman" w:hAnsi="Times New Roman" w:cs="Times New Roman"/>
          <w:sz w:val="28"/>
          <w:szCs w:val="28"/>
          <w:lang w:val="uk-UA"/>
        </w:rPr>
        <w:t xml:space="preserve">Здійснювати </w:t>
      </w:r>
      <w:proofErr w:type="spellStart"/>
      <w:r w:rsidRPr="00BE029A">
        <w:rPr>
          <w:rFonts w:ascii="Times New Roman" w:hAnsi="Times New Roman" w:cs="Times New Roman"/>
          <w:sz w:val="28"/>
          <w:szCs w:val="28"/>
          <w:lang w:val="uk-UA"/>
        </w:rPr>
        <w:t>корекційну</w:t>
      </w:r>
      <w:proofErr w:type="spellEnd"/>
      <w:r w:rsidRPr="00BE029A">
        <w:rPr>
          <w:rFonts w:ascii="Times New Roman" w:hAnsi="Times New Roman" w:cs="Times New Roman"/>
          <w:sz w:val="28"/>
          <w:szCs w:val="28"/>
          <w:lang w:val="uk-UA"/>
        </w:rPr>
        <w:t xml:space="preserve"> роботу з дітьми за результатами первинного моніторингового дослідження.</w:t>
      </w:r>
    </w:p>
    <w:p w:rsidR="00F40F37" w:rsidRDefault="00F40F37" w:rsidP="00F40F37">
      <w:pPr>
        <w:pStyle w:val="a3"/>
        <w:numPr>
          <w:ilvl w:val="0"/>
          <w:numId w:val="4"/>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Педагогічному колективу до кінця року  напрацювати матеріали  впровадження інноваційних технологій освітнього процесу.</w:t>
      </w:r>
    </w:p>
    <w:p w:rsidR="00E90896" w:rsidRDefault="00E90896" w:rsidP="00F40F37">
      <w:pPr>
        <w:pStyle w:val="a3"/>
        <w:numPr>
          <w:ilvl w:val="0"/>
          <w:numId w:val="4"/>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Для створення умов щодо покращення результативності освітнього процесу – провести конкурс на краще облаштування пошуково-дослідницької </w:t>
      </w:r>
      <w:proofErr w:type="spellStart"/>
      <w:r>
        <w:rPr>
          <w:rFonts w:ascii="Times New Roman" w:hAnsi="Times New Roman" w:cs="Times New Roman"/>
          <w:sz w:val="28"/>
          <w:szCs w:val="28"/>
          <w:lang w:val="uk-UA"/>
        </w:rPr>
        <w:t>міні-лаборааторії</w:t>
      </w:r>
      <w:proofErr w:type="spellEnd"/>
      <w:r>
        <w:rPr>
          <w:rFonts w:ascii="Times New Roman" w:hAnsi="Times New Roman" w:cs="Times New Roman"/>
          <w:sz w:val="28"/>
          <w:szCs w:val="28"/>
          <w:lang w:val="uk-UA"/>
        </w:rPr>
        <w:t xml:space="preserve">. </w:t>
      </w:r>
    </w:p>
    <w:p w:rsidR="00E90896" w:rsidRDefault="00E90896" w:rsidP="00E90896">
      <w:pPr>
        <w:pStyle w:val="a3"/>
        <w:spacing w:after="0" w:line="240" w:lineRule="auto"/>
        <w:ind w:left="450"/>
        <w:rPr>
          <w:rFonts w:ascii="Times New Roman" w:hAnsi="Times New Roman" w:cs="Times New Roman"/>
          <w:sz w:val="28"/>
          <w:szCs w:val="28"/>
          <w:lang w:val="uk-UA"/>
        </w:rPr>
      </w:pPr>
      <w:r>
        <w:rPr>
          <w:rFonts w:ascii="Times New Roman" w:hAnsi="Times New Roman" w:cs="Times New Roman"/>
          <w:sz w:val="28"/>
          <w:szCs w:val="28"/>
          <w:lang w:val="uk-UA"/>
        </w:rPr>
        <w:t xml:space="preserve">                                              До 01.03.22р.</w:t>
      </w:r>
    </w:p>
    <w:p w:rsidR="00E90896" w:rsidRPr="00E90896" w:rsidRDefault="00E90896" w:rsidP="00E90896">
      <w:pPr>
        <w:pStyle w:val="a3"/>
        <w:spacing w:after="0" w:line="240" w:lineRule="auto"/>
        <w:ind w:left="450"/>
        <w:rPr>
          <w:rFonts w:ascii="Times New Roman" w:hAnsi="Times New Roman" w:cs="Times New Roman"/>
          <w:sz w:val="28"/>
          <w:szCs w:val="28"/>
          <w:lang w:val="uk-UA"/>
        </w:rPr>
      </w:pPr>
    </w:p>
    <w:p w:rsidR="00E90896" w:rsidRDefault="00E90896" w:rsidP="00F40F37">
      <w:pPr>
        <w:pStyle w:val="a3"/>
        <w:numPr>
          <w:ilvl w:val="0"/>
          <w:numId w:val="4"/>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Провести майстер – класи з педагогами з питань підвищення їх рівня в організації роботи по формуванню художньо-естетичної,мовленнєвої активності дітей.</w:t>
      </w:r>
    </w:p>
    <w:p w:rsidR="00E90896" w:rsidRDefault="00E90896" w:rsidP="00E90896">
      <w:pPr>
        <w:pStyle w:val="a3"/>
        <w:spacing w:after="0" w:line="240" w:lineRule="auto"/>
        <w:ind w:left="450"/>
        <w:rPr>
          <w:rFonts w:ascii="Times New Roman" w:hAnsi="Times New Roman" w:cs="Times New Roman"/>
          <w:sz w:val="28"/>
          <w:szCs w:val="28"/>
          <w:lang w:val="uk-UA"/>
        </w:rPr>
      </w:pPr>
      <w:r>
        <w:rPr>
          <w:rFonts w:ascii="Times New Roman" w:hAnsi="Times New Roman" w:cs="Times New Roman"/>
          <w:sz w:val="28"/>
          <w:szCs w:val="28"/>
          <w:lang w:val="uk-UA"/>
        </w:rPr>
        <w:t xml:space="preserve">                                             Лютий-березень 2022р.</w:t>
      </w:r>
    </w:p>
    <w:p w:rsidR="00F40F37" w:rsidRDefault="00F40F37" w:rsidP="00F40F37">
      <w:pPr>
        <w:pStyle w:val="a3"/>
        <w:numPr>
          <w:ilvl w:val="0"/>
          <w:numId w:val="4"/>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Провести підсумкове моніторингове дослідження визначення рівнів компетентності в травні </w:t>
      </w:r>
      <w:r w:rsidR="00E90896">
        <w:rPr>
          <w:rFonts w:ascii="Times New Roman" w:hAnsi="Times New Roman" w:cs="Times New Roman"/>
          <w:sz w:val="28"/>
          <w:szCs w:val="28"/>
          <w:lang w:val="uk-UA"/>
        </w:rPr>
        <w:t>2022</w:t>
      </w:r>
      <w:r>
        <w:rPr>
          <w:rFonts w:ascii="Times New Roman" w:hAnsi="Times New Roman" w:cs="Times New Roman"/>
          <w:sz w:val="28"/>
          <w:szCs w:val="28"/>
          <w:lang w:val="uk-UA"/>
        </w:rPr>
        <w:t xml:space="preserve"> р </w:t>
      </w:r>
    </w:p>
    <w:p w:rsidR="00F40F37" w:rsidRDefault="00F40F37" w:rsidP="00F40F37">
      <w:pPr>
        <w:pStyle w:val="a3"/>
        <w:numPr>
          <w:ilvl w:val="0"/>
          <w:numId w:val="4"/>
        </w:numPr>
        <w:spacing w:after="0"/>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наказу залишаю за собою.</w:t>
      </w:r>
    </w:p>
    <w:p w:rsidR="00E90896" w:rsidRDefault="00E90896" w:rsidP="00E90896">
      <w:pPr>
        <w:pStyle w:val="a3"/>
        <w:spacing w:after="0"/>
        <w:ind w:left="450"/>
        <w:rPr>
          <w:rFonts w:ascii="Times New Roman" w:hAnsi="Times New Roman" w:cs="Times New Roman"/>
          <w:sz w:val="28"/>
          <w:szCs w:val="28"/>
          <w:lang w:val="uk-UA"/>
        </w:rPr>
      </w:pPr>
    </w:p>
    <w:p w:rsidR="00F40F37" w:rsidRDefault="00F40F37" w:rsidP="00F40F37">
      <w:pPr>
        <w:spacing w:after="0"/>
        <w:rPr>
          <w:rFonts w:ascii="Times New Roman" w:hAnsi="Times New Roman" w:cs="Times New Roman"/>
          <w:sz w:val="28"/>
          <w:szCs w:val="28"/>
          <w:lang w:val="uk-UA"/>
        </w:rPr>
      </w:pPr>
    </w:p>
    <w:p w:rsidR="00F40F37" w:rsidRDefault="00E90896" w:rsidP="00F40F37">
      <w:pPr>
        <w:spacing w:after="0"/>
        <w:rPr>
          <w:rFonts w:ascii="Times New Roman" w:hAnsi="Times New Roman" w:cs="Times New Roman"/>
          <w:b/>
          <w:i/>
          <w:sz w:val="24"/>
          <w:szCs w:val="24"/>
          <w:lang w:val="uk-UA"/>
        </w:rPr>
      </w:pPr>
      <w:r>
        <w:rPr>
          <w:rFonts w:ascii="Times New Roman" w:hAnsi="Times New Roman" w:cs="Times New Roman"/>
          <w:b/>
          <w:i/>
          <w:sz w:val="24"/>
          <w:szCs w:val="24"/>
          <w:lang w:val="uk-UA"/>
        </w:rPr>
        <w:t>Директор КЗДО  №116</w:t>
      </w:r>
      <w:r w:rsidR="00F40F37" w:rsidRPr="00E00849">
        <w:rPr>
          <w:rFonts w:ascii="Times New Roman" w:hAnsi="Times New Roman" w:cs="Times New Roman"/>
          <w:b/>
          <w:i/>
          <w:sz w:val="24"/>
          <w:szCs w:val="24"/>
          <w:lang w:val="uk-UA"/>
        </w:rPr>
        <w:t xml:space="preserve"> КМР                       </w:t>
      </w:r>
      <w:r>
        <w:rPr>
          <w:rFonts w:ascii="Times New Roman" w:hAnsi="Times New Roman" w:cs="Times New Roman"/>
          <w:b/>
          <w:i/>
          <w:sz w:val="24"/>
          <w:szCs w:val="24"/>
          <w:lang w:val="uk-UA"/>
        </w:rPr>
        <w:t xml:space="preserve">                                </w:t>
      </w:r>
      <w:r w:rsidR="0051553C">
        <w:rPr>
          <w:rFonts w:ascii="Times New Roman" w:hAnsi="Times New Roman" w:cs="Times New Roman"/>
          <w:b/>
          <w:i/>
          <w:sz w:val="24"/>
          <w:szCs w:val="24"/>
          <w:lang w:val="uk-UA"/>
        </w:rPr>
        <w:t>Лілія МИРОНОВА</w:t>
      </w:r>
      <w:bookmarkStart w:id="0" w:name="_GoBack"/>
      <w:bookmarkEnd w:id="0"/>
    </w:p>
    <w:p w:rsidR="00F40F37" w:rsidRDefault="00F40F37" w:rsidP="00F40F37">
      <w:pPr>
        <w:spacing w:after="0"/>
        <w:rPr>
          <w:rFonts w:ascii="Times New Roman" w:hAnsi="Times New Roman" w:cs="Times New Roman"/>
          <w:b/>
          <w:i/>
          <w:sz w:val="24"/>
          <w:szCs w:val="24"/>
          <w:lang w:val="uk-UA"/>
        </w:rPr>
      </w:pPr>
    </w:p>
    <w:p w:rsidR="00D43C3F" w:rsidRPr="00F40F37" w:rsidRDefault="00D43C3F">
      <w:pPr>
        <w:rPr>
          <w:lang w:val="uk-UA"/>
        </w:rPr>
      </w:pPr>
    </w:p>
    <w:sectPr w:rsidR="00D43C3F" w:rsidRPr="00F40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51A1"/>
    <w:multiLevelType w:val="hybridMultilevel"/>
    <w:tmpl w:val="5E22AC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4142A7"/>
    <w:multiLevelType w:val="multilevel"/>
    <w:tmpl w:val="7124F7D0"/>
    <w:lvl w:ilvl="0">
      <w:start w:val="1"/>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260F4A3B"/>
    <w:multiLevelType w:val="multilevel"/>
    <w:tmpl w:val="098C86E4"/>
    <w:lvl w:ilvl="0">
      <w:start w:val="2"/>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31677CAF"/>
    <w:multiLevelType w:val="multilevel"/>
    <w:tmpl w:val="33AA822A"/>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F37"/>
    <w:rsid w:val="00300B3A"/>
    <w:rsid w:val="0051553C"/>
    <w:rsid w:val="00D43C3F"/>
    <w:rsid w:val="00E90896"/>
    <w:rsid w:val="00F40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F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F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F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741</Words>
  <Characters>4228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Д-С.116</dc:creator>
  <cp:lastModifiedBy>Д-С.116</cp:lastModifiedBy>
  <cp:revision>2</cp:revision>
  <dcterms:created xsi:type="dcterms:W3CDTF">2022-01-31T13:41:00Z</dcterms:created>
  <dcterms:modified xsi:type="dcterms:W3CDTF">2022-02-09T12:07:00Z</dcterms:modified>
</cp:coreProperties>
</file>